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76" w:rsidRPr="00AE02FF" w:rsidRDefault="005B7E76" w:rsidP="005B7E76">
      <w:pPr>
        <w:jc w:val="right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Stalowa Wola, dn. 9 października 2016</w:t>
      </w:r>
      <w:r w:rsidRPr="00AE02FF">
        <w:rPr>
          <w:sz w:val="28"/>
          <w:szCs w:val="28"/>
        </w:rPr>
        <w:t xml:space="preserve"> r.</w:t>
      </w:r>
      <w:r w:rsidRPr="00AE02FF">
        <w:rPr>
          <w:sz w:val="28"/>
          <w:szCs w:val="28"/>
        </w:rPr>
        <w:fldChar w:fldCharType="begin"/>
      </w:r>
      <w:r w:rsidRPr="00AE02FF">
        <w:rPr>
          <w:sz w:val="28"/>
          <w:szCs w:val="28"/>
        </w:rPr>
        <w:instrText xml:space="preserve"> HYPERLINK "http://www.mdkkielce.pl/pliki/gloria14/gloria_protokol.pdf" \l "page=1" \o "Strona 1" </w:instrText>
      </w:r>
      <w:r w:rsidRPr="00AE02FF">
        <w:rPr>
          <w:sz w:val="28"/>
          <w:szCs w:val="28"/>
        </w:rPr>
        <w:fldChar w:fldCharType="separate"/>
      </w:r>
    </w:p>
    <w:p w:rsidR="005B7E76" w:rsidRDefault="005B7E76" w:rsidP="005B7E76">
      <w:pPr>
        <w:rPr>
          <w:rFonts w:ascii="Times New Roman" w:hAnsi="Times New Roman" w:cs="Times New Roman"/>
        </w:rPr>
      </w:pPr>
      <w:r w:rsidRPr="00AE02FF">
        <w:rPr>
          <w:rFonts w:ascii="Times New Roman" w:hAnsi="Times New Roman" w:cs="Times New Roman"/>
        </w:rPr>
        <w:fldChar w:fldCharType="end"/>
      </w:r>
    </w:p>
    <w:p w:rsidR="005B7E76" w:rsidRPr="00AE02FF" w:rsidRDefault="005B7E76" w:rsidP="005B7E76">
      <w:pPr>
        <w:rPr>
          <w:rFonts w:ascii="Times New Roman" w:hAnsi="Times New Roman" w:cs="Times New Roman"/>
          <w:color w:val="0000FF"/>
          <w:u w:val="single"/>
        </w:rPr>
      </w:pPr>
      <w:r w:rsidRPr="00AE02FF">
        <w:rPr>
          <w:rFonts w:ascii="Times New Roman" w:hAnsi="Times New Roman" w:cs="Times New Roman"/>
        </w:rPr>
        <w:fldChar w:fldCharType="begin"/>
      </w:r>
      <w:r w:rsidRPr="00AE02FF">
        <w:rPr>
          <w:rFonts w:ascii="Times New Roman" w:hAnsi="Times New Roman" w:cs="Times New Roman"/>
        </w:rPr>
        <w:instrText xml:space="preserve"> HYPERLINK "http://www.mdkkielce.pl/pliki/gloria14/gloria_protokol.pdf" \l "page=2" \o "Strona 2" </w:instrText>
      </w:r>
      <w:r w:rsidRPr="00AE02FF">
        <w:rPr>
          <w:rFonts w:ascii="Times New Roman" w:hAnsi="Times New Roman" w:cs="Times New Roman"/>
        </w:rPr>
        <w:fldChar w:fldCharType="separate"/>
      </w:r>
    </w:p>
    <w:p w:rsidR="005B7E76" w:rsidRPr="001104DB" w:rsidRDefault="005B7E76" w:rsidP="005B7E76">
      <w:pPr>
        <w:rPr>
          <w:rFonts w:ascii="Times New Roman" w:hAnsi="Times New Roman" w:cs="Times New Roman"/>
          <w:b/>
        </w:rPr>
      </w:pPr>
      <w:r w:rsidRPr="00AE02FF">
        <w:rPr>
          <w:rFonts w:ascii="Times New Roman" w:hAnsi="Times New Roman" w:cs="Times New Roman"/>
        </w:rPr>
        <w:fldChar w:fldCharType="end"/>
      </w:r>
    </w:p>
    <w:p w:rsidR="005B7E76" w:rsidRPr="001104DB" w:rsidRDefault="005B7E76" w:rsidP="005B7E76">
      <w:pPr>
        <w:jc w:val="center"/>
        <w:rPr>
          <w:b/>
          <w:sz w:val="30"/>
          <w:szCs w:val="30"/>
        </w:rPr>
      </w:pPr>
      <w:r w:rsidRPr="001104DB">
        <w:rPr>
          <w:b/>
          <w:sz w:val="30"/>
          <w:szCs w:val="30"/>
        </w:rPr>
        <w:t>Protokół z obrad Jury</w:t>
      </w:r>
    </w:p>
    <w:p w:rsidR="005B7E76" w:rsidRPr="00B0106A" w:rsidRDefault="005B7E76" w:rsidP="005B7E76">
      <w:pPr>
        <w:jc w:val="center"/>
        <w:rPr>
          <w:sz w:val="30"/>
          <w:szCs w:val="30"/>
        </w:rPr>
      </w:pPr>
    </w:p>
    <w:p w:rsidR="005B7E76" w:rsidRPr="00B0106A" w:rsidRDefault="005B7E76" w:rsidP="005B7E76">
      <w:pPr>
        <w:jc w:val="center"/>
        <w:rPr>
          <w:sz w:val="30"/>
          <w:szCs w:val="30"/>
        </w:rPr>
      </w:pPr>
      <w:r w:rsidRPr="00B0106A">
        <w:rPr>
          <w:sz w:val="30"/>
          <w:szCs w:val="30"/>
        </w:rPr>
        <w:t>III Przeglądu Amatorskiej Twórczości Artystycznej Seniorów</w:t>
      </w:r>
    </w:p>
    <w:p w:rsidR="005B7E76" w:rsidRPr="00B0106A" w:rsidRDefault="005B7E76" w:rsidP="005B7E76">
      <w:pPr>
        <w:jc w:val="center"/>
        <w:rPr>
          <w:sz w:val="30"/>
          <w:szCs w:val="30"/>
        </w:rPr>
      </w:pPr>
      <w:r w:rsidRPr="00B0106A">
        <w:rPr>
          <w:sz w:val="30"/>
          <w:szCs w:val="30"/>
        </w:rPr>
        <w:t>„Bo Radość jest w Nas”</w:t>
      </w:r>
    </w:p>
    <w:p w:rsidR="005B7E76" w:rsidRPr="00B0106A" w:rsidRDefault="005B7E76" w:rsidP="00B0106A">
      <w:pPr>
        <w:rPr>
          <w:b/>
          <w:sz w:val="30"/>
          <w:szCs w:val="30"/>
        </w:rPr>
      </w:pPr>
    </w:p>
    <w:p w:rsidR="005B7E76" w:rsidRPr="00B0106A" w:rsidRDefault="005B7E76" w:rsidP="005B7E76">
      <w:pPr>
        <w:jc w:val="center"/>
        <w:rPr>
          <w:b/>
          <w:sz w:val="30"/>
          <w:szCs w:val="30"/>
        </w:rPr>
      </w:pPr>
      <w:r w:rsidRPr="00B0106A">
        <w:rPr>
          <w:b/>
          <w:sz w:val="30"/>
          <w:szCs w:val="30"/>
        </w:rPr>
        <w:t>Kategoria: ZESPOŁY FOLKLORYSTYCZNE</w:t>
      </w:r>
    </w:p>
    <w:p w:rsidR="005B7E76" w:rsidRDefault="005B7E76" w:rsidP="005B7E76">
      <w:pPr>
        <w:rPr>
          <w:sz w:val="30"/>
          <w:szCs w:val="30"/>
        </w:rPr>
      </w:pPr>
    </w:p>
    <w:p w:rsidR="005B7E76" w:rsidRDefault="005B7E76" w:rsidP="005B7E76">
      <w:pPr>
        <w:rPr>
          <w:sz w:val="30"/>
          <w:szCs w:val="30"/>
        </w:rPr>
      </w:pPr>
      <w:r w:rsidRPr="00AE02FF">
        <w:rPr>
          <w:sz w:val="30"/>
          <w:szCs w:val="30"/>
        </w:rPr>
        <w:t>Jury w składzie:</w:t>
      </w:r>
    </w:p>
    <w:p w:rsidR="00B0106A" w:rsidRDefault="00B0106A" w:rsidP="00B0106A">
      <w:pPr>
        <w:rPr>
          <w:sz w:val="30"/>
          <w:szCs w:val="30"/>
        </w:rPr>
      </w:pPr>
      <w:r>
        <w:rPr>
          <w:sz w:val="30"/>
          <w:szCs w:val="30"/>
        </w:rPr>
        <w:t>Pan Jerzy Dynia – Przewodniczący</w:t>
      </w:r>
    </w:p>
    <w:p w:rsidR="00B0106A" w:rsidRDefault="00B0106A" w:rsidP="00B0106A">
      <w:pPr>
        <w:rPr>
          <w:sz w:val="30"/>
          <w:szCs w:val="30"/>
        </w:rPr>
      </w:pPr>
      <w:r>
        <w:rPr>
          <w:sz w:val="30"/>
          <w:szCs w:val="30"/>
        </w:rPr>
        <w:t xml:space="preserve">Pani Elżbieta </w:t>
      </w:r>
      <w:proofErr w:type="spellStart"/>
      <w:r>
        <w:rPr>
          <w:sz w:val="30"/>
          <w:szCs w:val="30"/>
        </w:rPr>
        <w:t>Przystasz</w:t>
      </w:r>
      <w:proofErr w:type="spellEnd"/>
      <w:r>
        <w:rPr>
          <w:sz w:val="30"/>
          <w:szCs w:val="30"/>
        </w:rPr>
        <w:t xml:space="preserve"> </w:t>
      </w:r>
    </w:p>
    <w:p w:rsidR="00B0106A" w:rsidRDefault="00B0106A" w:rsidP="00B0106A">
      <w:pPr>
        <w:rPr>
          <w:sz w:val="30"/>
          <w:szCs w:val="30"/>
        </w:rPr>
      </w:pPr>
      <w:r>
        <w:rPr>
          <w:sz w:val="30"/>
          <w:szCs w:val="30"/>
        </w:rPr>
        <w:t xml:space="preserve">Pan Edward </w:t>
      </w:r>
      <w:proofErr w:type="spellStart"/>
      <w:r>
        <w:rPr>
          <w:sz w:val="30"/>
          <w:szCs w:val="30"/>
        </w:rPr>
        <w:t>Horoszko</w:t>
      </w:r>
      <w:proofErr w:type="spellEnd"/>
    </w:p>
    <w:p w:rsidR="00B0106A" w:rsidRDefault="00B0106A" w:rsidP="00B0106A">
      <w:pPr>
        <w:rPr>
          <w:sz w:val="30"/>
          <w:szCs w:val="30"/>
        </w:rPr>
      </w:pPr>
      <w:r>
        <w:rPr>
          <w:sz w:val="30"/>
          <w:szCs w:val="30"/>
        </w:rPr>
        <w:t>Pan Maciej Witek</w:t>
      </w:r>
    </w:p>
    <w:p w:rsidR="005B7E76" w:rsidRDefault="005B7E76" w:rsidP="005B7E76">
      <w:pPr>
        <w:jc w:val="both"/>
        <w:rPr>
          <w:sz w:val="30"/>
          <w:szCs w:val="30"/>
        </w:rPr>
      </w:pPr>
    </w:p>
    <w:p w:rsidR="005B7E76" w:rsidRDefault="005B7E76" w:rsidP="005B7E76">
      <w:pPr>
        <w:jc w:val="both"/>
        <w:rPr>
          <w:sz w:val="30"/>
          <w:szCs w:val="30"/>
        </w:rPr>
      </w:pPr>
    </w:p>
    <w:p w:rsidR="005B7E76" w:rsidRDefault="005B7E76" w:rsidP="005B7E7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Wysłuchało w dniu 9 października 2016 r. </w:t>
      </w:r>
      <w:r w:rsidR="00AA4FB5">
        <w:rPr>
          <w:sz w:val="30"/>
          <w:szCs w:val="30"/>
        </w:rPr>
        <w:t xml:space="preserve">9 </w:t>
      </w:r>
      <w:r>
        <w:rPr>
          <w:sz w:val="30"/>
          <w:szCs w:val="30"/>
        </w:rPr>
        <w:t>zespołów folklorystycznych i </w:t>
      </w:r>
      <w:r w:rsidRPr="00AE02FF">
        <w:rPr>
          <w:sz w:val="30"/>
          <w:szCs w:val="30"/>
        </w:rPr>
        <w:t xml:space="preserve">przyznało </w:t>
      </w:r>
      <w:r>
        <w:rPr>
          <w:sz w:val="30"/>
          <w:szCs w:val="30"/>
        </w:rPr>
        <w:t>następujące miejsca i wyróżnienia:</w:t>
      </w:r>
    </w:p>
    <w:p w:rsidR="00B0106A" w:rsidRDefault="00B0106A" w:rsidP="00B0106A">
      <w:pPr>
        <w:jc w:val="both"/>
        <w:rPr>
          <w:sz w:val="30"/>
          <w:szCs w:val="30"/>
        </w:rPr>
      </w:pPr>
    </w:p>
    <w:p w:rsidR="00B0106A" w:rsidRDefault="00B0106A" w:rsidP="00B0106A">
      <w:pPr>
        <w:jc w:val="both"/>
        <w:rPr>
          <w:sz w:val="30"/>
          <w:szCs w:val="30"/>
        </w:rPr>
      </w:pPr>
      <w:r>
        <w:rPr>
          <w:sz w:val="30"/>
          <w:szCs w:val="30"/>
        </w:rPr>
        <w:t>Wyróżnienie:</w:t>
      </w:r>
    </w:p>
    <w:p w:rsidR="001104DB" w:rsidRDefault="00CB2D6A" w:rsidP="00B0106A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Barwy Jesieni – Strzyżów</w:t>
      </w:r>
    </w:p>
    <w:p w:rsidR="001104DB" w:rsidRDefault="005F2EB9" w:rsidP="00B0106A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Męski Zespół </w:t>
      </w:r>
      <w:proofErr w:type="spellStart"/>
      <w:r>
        <w:rPr>
          <w:sz w:val="30"/>
          <w:szCs w:val="30"/>
        </w:rPr>
        <w:t>Branwiacy</w:t>
      </w:r>
      <w:proofErr w:type="spellEnd"/>
      <w:r>
        <w:rPr>
          <w:sz w:val="30"/>
          <w:szCs w:val="30"/>
        </w:rPr>
        <w:t xml:space="preserve"> – </w:t>
      </w:r>
      <w:proofErr w:type="spellStart"/>
      <w:r>
        <w:rPr>
          <w:sz w:val="30"/>
          <w:szCs w:val="30"/>
        </w:rPr>
        <w:t>Branew</w:t>
      </w:r>
      <w:proofErr w:type="spellEnd"/>
    </w:p>
    <w:p w:rsidR="001104DB" w:rsidRDefault="001104DB" w:rsidP="001104DB">
      <w:pPr>
        <w:jc w:val="both"/>
        <w:rPr>
          <w:sz w:val="30"/>
          <w:szCs w:val="30"/>
        </w:rPr>
      </w:pPr>
    </w:p>
    <w:p w:rsidR="001104DB" w:rsidRDefault="001104DB" w:rsidP="001104DB">
      <w:pPr>
        <w:jc w:val="both"/>
        <w:rPr>
          <w:sz w:val="30"/>
          <w:szCs w:val="30"/>
        </w:rPr>
      </w:pPr>
    </w:p>
    <w:p w:rsidR="00B0106A" w:rsidRDefault="00B0106A" w:rsidP="00B0106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III miejsce – </w:t>
      </w:r>
      <w:r w:rsidR="00CB2D6A">
        <w:rPr>
          <w:sz w:val="30"/>
          <w:szCs w:val="30"/>
        </w:rPr>
        <w:t>Pyszniczanie – Pysznica</w:t>
      </w:r>
    </w:p>
    <w:p w:rsidR="00B0106A" w:rsidRDefault="00B0106A" w:rsidP="00B0106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II </w:t>
      </w:r>
      <w:r w:rsidR="00CB2D6A">
        <w:rPr>
          <w:sz w:val="30"/>
          <w:szCs w:val="30"/>
        </w:rPr>
        <w:t xml:space="preserve">miejsce – </w:t>
      </w:r>
      <w:proofErr w:type="spellStart"/>
      <w:r w:rsidR="00CB2D6A">
        <w:rPr>
          <w:sz w:val="30"/>
          <w:szCs w:val="30"/>
        </w:rPr>
        <w:t>Jastkowianie</w:t>
      </w:r>
      <w:proofErr w:type="spellEnd"/>
      <w:r w:rsidR="00CB2D6A">
        <w:rPr>
          <w:sz w:val="30"/>
          <w:szCs w:val="30"/>
        </w:rPr>
        <w:t xml:space="preserve"> – Pysznica</w:t>
      </w:r>
    </w:p>
    <w:p w:rsidR="005B7E76" w:rsidRDefault="00CB2D6A" w:rsidP="005B7E7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I miejsce – </w:t>
      </w:r>
      <w:proofErr w:type="spellStart"/>
      <w:r>
        <w:rPr>
          <w:sz w:val="30"/>
          <w:szCs w:val="30"/>
        </w:rPr>
        <w:t>Grębowianki</w:t>
      </w:r>
      <w:proofErr w:type="spellEnd"/>
      <w:r>
        <w:rPr>
          <w:sz w:val="30"/>
          <w:szCs w:val="30"/>
        </w:rPr>
        <w:t xml:space="preserve"> – Grębów</w:t>
      </w:r>
    </w:p>
    <w:p w:rsidR="00F66A79" w:rsidRDefault="00C55BD2">
      <w:bookmarkStart w:id="0" w:name="_GoBack"/>
      <w:bookmarkEnd w:id="0"/>
    </w:p>
    <w:sectPr w:rsidR="00F6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32E45"/>
    <w:multiLevelType w:val="hybridMultilevel"/>
    <w:tmpl w:val="34E45F5C"/>
    <w:lvl w:ilvl="0" w:tplc="852C6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6"/>
    <w:rsid w:val="00007621"/>
    <w:rsid w:val="001104DB"/>
    <w:rsid w:val="00300D3D"/>
    <w:rsid w:val="003C7207"/>
    <w:rsid w:val="004175FE"/>
    <w:rsid w:val="005B7E76"/>
    <w:rsid w:val="005C7BC6"/>
    <w:rsid w:val="005F2EB9"/>
    <w:rsid w:val="007F0EAA"/>
    <w:rsid w:val="00AA4FB5"/>
    <w:rsid w:val="00B0106A"/>
    <w:rsid w:val="00BA22C2"/>
    <w:rsid w:val="00C55BD2"/>
    <w:rsid w:val="00CA0F5D"/>
    <w:rsid w:val="00CB2D6A"/>
    <w:rsid w:val="00E6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CF9A"/>
  <w15:chartTrackingRefBased/>
  <w15:docId w15:val="{EE28F395-6131-4C45-BF08-DED9B873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E76"/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F0EA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cp:lastPrinted>2016-10-09T15:19:00Z</cp:lastPrinted>
  <dcterms:created xsi:type="dcterms:W3CDTF">2016-10-09T12:34:00Z</dcterms:created>
  <dcterms:modified xsi:type="dcterms:W3CDTF">2016-10-10T07:05:00Z</dcterms:modified>
</cp:coreProperties>
</file>