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1" w:rsidRPr="005D6A4F" w:rsidRDefault="00304321" w:rsidP="00304321">
      <w:pPr>
        <w:pStyle w:val="Akapitzlist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5D6A4F">
        <w:rPr>
          <w:rFonts w:ascii="Century Gothic" w:hAnsi="Century Gothic"/>
          <w:b/>
          <w:i/>
          <w:sz w:val="20"/>
          <w:szCs w:val="20"/>
        </w:rPr>
        <w:t>Sprawy organizacyjne</w:t>
      </w:r>
      <w:r w:rsidRPr="005D6A4F">
        <w:rPr>
          <w:rFonts w:ascii="Century Gothic" w:hAnsi="Century Gothic"/>
          <w:i/>
          <w:sz w:val="20"/>
          <w:szCs w:val="20"/>
        </w:rPr>
        <w:t>:</w:t>
      </w:r>
    </w:p>
    <w:p w:rsidR="00304321" w:rsidRPr="006B7834" w:rsidRDefault="00304321" w:rsidP="00304321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304321" w:rsidRPr="006B7834" w:rsidRDefault="00304321" w:rsidP="0030432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Warunkiem wzięcia udziału w Przeglądzie „Bo radość jest w nas” jest dostarczenie </w:t>
      </w:r>
      <w:r w:rsidRPr="006B7834">
        <w:rPr>
          <w:rFonts w:ascii="Century Gothic" w:hAnsi="Century Gothic"/>
          <w:sz w:val="20"/>
          <w:szCs w:val="20"/>
          <w:u w:val="single"/>
        </w:rPr>
        <w:t>poprawnie wypełnionej karty zgłoszeniowej wraz z kopią</w:t>
      </w:r>
      <w:r w:rsidRPr="006B7834">
        <w:rPr>
          <w:rFonts w:ascii="Century Gothic" w:hAnsi="Century Gothic"/>
          <w:sz w:val="20"/>
          <w:szCs w:val="20"/>
        </w:rPr>
        <w:t xml:space="preserve"> </w:t>
      </w:r>
      <w:r w:rsidRPr="006B7834">
        <w:rPr>
          <w:rFonts w:ascii="Century Gothic" w:hAnsi="Century Gothic"/>
          <w:sz w:val="20"/>
          <w:szCs w:val="20"/>
          <w:u w:val="single"/>
        </w:rPr>
        <w:t>potwierdzającą dokonanie opłaty akredytacyjnej</w:t>
      </w:r>
      <w:r w:rsidRPr="006B7834">
        <w:rPr>
          <w:rFonts w:ascii="Century Gothic" w:hAnsi="Century Gothic"/>
          <w:sz w:val="20"/>
          <w:szCs w:val="20"/>
        </w:rPr>
        <w:t xml:space="preserve"> w nieprzekraczalnym terminie </w:t>
      </w:r>
      <w:r>
        <w:rPr>
          <w:rFonts w:ascii="Century Gothic" w:hAnsi="Century Gothic"/>
          <w:b/>
          <w:sz w:val="20"/>
          <w:szCs w:val="20"/>
        </w:rPr>
        <w:t xml:space="preserve">do </w:t>
      </w:r>
      <w:r>
        <w:rPr>
          <w:rFonts w:ascii="Century Gothic" w:hAnsi="Century Gothic"/>
          <w:b/>
          <w:color w:val="002060"/>
          <w:sz w:val="20"/>
          <w:szCs w:val="20"/>
        </w:rPr>
        <w:t>20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września 2017</w:t>
      </w:r>
      <w:r w:rsidRPr="006B7834">
        <w:rPr>
          <w:rFonts w:ascii="Century Gothic" w:hAnsi="Century Gothic"/>
          <w:sz w:val="20"/>
          <w:szCs w:val="20"/>
        </w:rPr>
        <w:t xml:space="preserve"> (decyduje data wpływu) na jeden </w:t>
      </w:r>
      <w:r>
        <w:rPr>
          <w:rFonts w:ascii="Century Gothic" w:hAnsi="Century Gothic"/>
          <w:sz w:val="20"/>
          <w:szCs w:val="20"/>
        </w:rPr>
        <w:br/>
      </w:r>
      <w:r w:rsidRPr="006B7834">
        <w:rPr>
          <w:rFonts w:ascii="Century Gothic" w:hAnsi="Century Gothic"/>
          <w:sz w:val="20"/>
          <w:szCs w:val="20"/>
        </w:rPr>
        <w:t>z poniższych sposobów:</w:t>
      </w:r>
    </w:p>
    <w:p w:rsidR="00304321" w:rsidRPr="006B7834" w:rsidRDefault="00304321" w:rsidP="003043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e-mailem na adres: przegladstalowawola@gmail.com</w:t>
      </w:r>
    </w:p>
    <w:p w:rsidR="00304321" w:rsidRPr="006B7834" w:rsidRDefault="00304321" w:rsidP="003043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listownie na adres: </w:t>
      </w:r>
    </w:p>
    <w:p w:rsidR="00304321" w:rsidRPr="006B7834" w:rsidRDefault="00304321" w:rsidP="00304321">
      <w:pPr>
        <w:spacing w:after="0" w:line="240" w:lineRule="auto"/>
        <w:ind w:left="1140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Miejski Dom Kultury</w:t>
      </w:r>
      <w:r>
        <w:rPr>
          <w:rFonts w:ascii="Century Gothic" w:hAnsi="Century Gothic"/>
          <w:sz w:val="20"/>
          <w:szCs w:val="20"/>
        </w:rPr>
        <w:t xml:space="preserve">, </w:t>
      </w:r>
      <w:r w:rsidRPr="006B7834">
        <w:rPr>
          <w:rFonts w:ascii="Century Gothic" w:hAnsi="Century Gothic"/>
          <w:sz w:val="20"/>
          <w:szCs w:val="20"/>
        </w:rPr>
        <w:t>ul. 1 Sierpnia 9</w:t>
      </w:r>
      <w:r>
        <w:rPr>
          <w:rFonts w:ascii="Century Gothic" w:hAnsi="Century Gothic"/>
          <w:sz w:val="20"/>
          <w:szCs w:val="20"/>
        </w:rPr>
        <w:t xml:space="preserve">, </w:t>
      </w:r>
      <w:r w:rsidRPr="006B7834">
        <w:rPr>
          <w:rFonts w:ascii="Century Gothic" w:hAnsi="Century Gothic"/>
          <w:sz w:val="20"/>
          <w:szCs w:val="20"/>
        </w:rPr>
        <w:t xml:space="preserve">37-450 Stalowa Wola </w:t>
      </w:r>
    </w:p>
    <w:p w:rsidR="00304321" w:rsidRPr="006B7834" w:rsidRDefault="00304321" w:rsidP="00304321">
      <w:pPr>
        <w:spacing w:after="0" w:line="240" w:lineRule="auto"/>
        <w:ind w:left="1140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z dopiskiem: PRZEGLĄD – „BO RADOŚĆ JEST W NAS”</w:t>
      </w:r>
    </w:p>
    <w:p w:rsidR="00304321" w:rsidRPr="006B7834" w:rsidRDefault="00304321" w:rsidP="003043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osobiście w sekretariacie Miejskiego Domu Kultury </w:t>
      </w:r>
      <w:r w:rsidRPr="006B7834">
        <w:rPr>
          <w:rFonts w:ascii="Century Gothic" w:hAnsi="Century Gothic"/>
          <w:sz w:val="20"/>
          <w:szCs w:val="20"/>
        </w:rPr>
        <w:br/>
        <w:t>(ul. 1 Sierpnia 9, Stalowa Wola) w godz. 8.00 – 15.00</w:t>
      </w:r>
    </w:p>
    <w:p w:rsidR="00304321" w:rsidRPr="00C91710" w:rsidRDefault="00304321" w:rsidP="003043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1710">
        <w:rPr>
          <w:rFonts w:ascii="Century Gothic" w:hAnsi="Century Gothic"/>
          <w:sz w:val="20"/>
          <w:szCs w:val="20"/>
        </w:rPr>
        <w:t>Organizator może wprowadzić limit zgłoszeń uczestników w celu stworzenia jak najlepszych warunków prezentacji konkursowych (pierwszeństwo zgłoszeń)</w:t>
      </w:r>
    </w:p>
    <w:p w:rsidR="00304321" w:rsidRPr="006B7834" w:rsidRDefault="00304321" w:rsidP="003043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Karty zgłoszeń z brakiem szczegółowej informacji o repertuarze oraz nadesłane po terminie nie będą przyjmowane prze</w:t>
      </w:r>
      <w:r>
        <w:rPr>
          <w:rFonts w:ascii="Century Gothic" w:hAnsi="Century Gothic"/>
          <w:sz w:val="20"/>
          <w:szCs w:val="20"/>
        </w:rPr>
        <w:t>z</w:t>
      </w:r>
      <w:r w:rsidRPr="006B7834">
        <w:rPr>
          <w:rFonts w:ascii="Century Gothic" w:hAnsi="Century Gothic"/>
          <w:sz w:val="20"/>
          <w:szCs w:val="20"/>
        </w:rPr>
        <w:t xml:space="preserve"> Organizatorów.</w:t>
      </w:r>
    </w:p>
    <w:p w:rsidR="00304321" w:rsidRPr="006B7834" w:rsidRDefault="00304321" w:rsidP="0030432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Uczestnik/ uczestnicy Przeglądu przystępując do konkursu i podając swoje dane osobowe, wyraża/ wyrażają zgodę na ich przetwarzanie przez Miejski Dom Kultury w Stalowej Woli w celu dokumentacji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i rozliczenia konkursu.</w:t>
      </w:r>
    </w:p>
    <w:p w:rsidR="00304321" w:rsidRPr="006B7834" w:rsidRDefault="00304321" w:rsidP="0030432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Każdy z uczestników wyraża nieodwołalną zgodę na bezpłatne zarejestrowanie w czasie kon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kursu, utrwalenie na nośnikach </w:t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audiowizualnych jego wizerunku i danych w materiałach wydawanych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i rozpowszechnianych publicznie i niepublicznie, w każdej formie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i technice, w nieograniczonym czasem i przestrzenią polu eksploatacji, służące pośrednio lub bezpośrednio promocji konkursu. </w:t>
      </w:r>
    </w:p>
    <w:p w:rsidR="00304321" w:rsidRPr="006B7834" w:rsidRDefault="00304321" w:rsidP="0030432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Przesłanie karty zgłoszenia jest jednoznaczne z przyjęciem warunków niniejszego regulaminu.</w:t>
      </w:r>
    </w:p>
    <w:p w:rsidR="00304321" w:rsidRPr="006B7834" w:rsidRDefault="00304321" w:rsidP="003043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Koszty dojazdu oraz ubezpieczenia uczestnicy Przeglądu pokrywają </w:t>
      </w:r>
      <w:r w:rsidRPr="006B7834">
        <w:rPr>
          <w:rFonts w:ascii="Century Gothic" w:hAnsi="Century Gothic"/>
          <w:sz w:val="20"/>
          <w:szCs w:val="20"/>
        </w:rPr>
        <w:br/>
        <w:t xml:space="preserve">we własnym zakresie. </w:t>
      </w:r>
    </w:p>
    <w:p w:rsidR="00304321" w:rsidRPr="006B7834" w:rsidRDefault="00304321" w:rsidP="003043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Organizatorzy zapewniają uczestnikom ciepły posiłek oraz napoje </w:t>
      </w:r>
      <w:r w:rsidRPr="006B7834">
        <w:rPr>
          <w:rFonts w:ascii="Century Gothic" w:hAnsi="Century Gothic"/>
          <w:sz w:val="20"/>
          <w:szCs w:val="20"/>
        </w:rPr>
        <w:br/>
        <w:t>w dniu Przeglądu.</w:t>
      </w:r>
    </w:p>
    <w:p w:rsidR="00304321" w:rsidRPr="006B7834" w:rsidRDefault="00304321" w:rsidP="003043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Regulamin oraz karta zgłoszeniowa dostępne są w Miejskim Domu Kultury (ul. 1 Sierpnia 9, Stalowa Wola), oraz do pobrania na stronie internetowej www.mdkstalowawola.pl</w:t>
      </w:r>
    </w:p>
    <w:p w:rsidR="00304321" w:rsidRPr="00304321" w:rsidRDefault="00304321" w:rsidP="003043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Program z ustalonymi godzinami występu zostanie rozesłany </w:t>
      </w:r>
      <w:r w:rsidRPr="006B7834">
        <w:rPr>
          <w:rFonts w:ascii="Century Gothic" w:hAnsi="Century Gothic"/>
          <w:sz w:val="20"/>
          <w:szCs w:val="20"/>
        </w:rPr>
        <w:br/>
        <w:t>na podane w zgłoszen</w:t>
      </w:r>
      <w:r>
        <w:rPr>
          <w:rFonts w:ascii="Century Gothic" w:hAnsi="Century Gothic"/>
          <w:sz w:val="20"/>
          <w:szCs w:val="20"/>
        </w:rPr>
        <w:t>iu adresy e-mail w terminie do 27</w:t>
      </w:r>
      <w:r w:rsidRPr="006B783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września 2017</w:t>
      </w:r>
      <w:r w:rsidRPr="006B7834">
        <w:rPr>
          <w:rFonts w:ascii="Century Gothic" w:hAnsi="Century Gothic"/>
          <w:sz w:val="20"/>
          <w:szCs w:val="20"/>
        </w:rPr>
        <w:t>. Będzie też zamies</w:t>
      </w:r>
      <w:r>
        <w:rPr>
          <w:rFonts w:ascii="Century Gothic" w:hAnsi="Century Gothic"/>
          <w:sz w:val="20"/>
          <w:szCs w:val="20"/>
        </w:rPr>
        <w:t>zczony na stronie internetowej</w:t>
      </w:r>
      <w:r>
        <w:rPr>
          <w:rFonts w:ascii="Century Gothic" w:hAnsi="Century Gothic"/>
          <w:sz w:val="20"/>
          <w:szCs w:val="20"/>
        </w:rPr>
        <w:br/>
      </w:r>
      <w:bookmarkStart w:id="0" w:name="_GoBack"/>
      <w:bookmarkEnd w:id="0"/>
      <w:r w:rsidRPr="00304321">
        <w:rPr>
          <w:rFonts w:ascii="Century Gothic" w:hAnsi="Century Gothic"/>
          <w:sz w:val="20"/>
          <w:szCs w:val="20"/>
        </w:rPr>
        <w:t>www.mdkstalowawola.pl</w:t>
      </w:r>
    </w:p>
    <w:p w:rsidR="00304321" w:rsidRPr="006B7834" w:rsidRDefault="00304321" w:rsidP="003043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Organizatorzy nie ponoszą odpowiedzialności za wszelkie straty poniesione przez uczestników podczas Przeglądu.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sz w:val="44"/>
          <w:szCs w:val="44"/>
          <w:lang w:eastAsia="pl-PL"/>
        </w:rPr>
      </w:pPr>
      <w:r>
        <w:rPr>
          <w:rFonts w:ascii="Century Gothic" w:eastAsia="Times New Roman" w:hAnsi="Century Gothic"/>
          <w:bCs/>
          <w:sz w:val="44"/>
          <w:szCs w:val="44"/>
          <w:lang w:eastAsia="pl-PL"/>
        </w:rPr>
        <w:t>IV</w:t>
      </w:r>
      <w:r w:rsidRPr="006B7834">
        <w:rPr>
          <w:rFonts w:ascii="Century Gothic" w:eastAsia="Times New Roman" w:hAnsi="Century Gothic"/>
          <w:bCs/>
          <w:sz w:val="44"/>
          <w:szCs w:val="44"/>
          <w:lang w:eastAsia="pl-PL"/>
        </w:rPr>
        <w:t xml:space="preserve"> PRZEGLĄD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44"/>
          <w:szCs w:val="44"/>
          <w:lang w:eastAsia="pl-PL"/>
        </w:rPr>
      </w:pPr>
      <w:r w:rsidRPr="006B7834">
        <w:rPr>
          <w:rFonts w:ascii="Century Gothic" w:eastAsia="Times New Roman" w:hAnsi="Century Gothic"/>
          <w:bCs/>
          <w:sz w:val="44"/>
          <w:szCs w:val="44"/>
          <w:lang w:eastAsia="pl-PL"/>
        </w:rPr>
        <w:t>AMATORSKIEJ TWÓRCZOŚCI ARTYSTYCZNEJ SENIORÓW</w:t>
      </w:r>
      <w:r w:rsidRPr="006B7834">
        <w:rPr>
          <w:rFonts w:ascii="Century Gothic" w:eastAsia="Times New Roman" w:hAnsi="Century Gothic"/>
          <w:b/>
          <w:bCs/>
          <w:sz w:val="44"/>
          <w:szCs w:val="44"/>
          <w:lang w:eastAsia="pl-PL"/>
        </w:rPr>
        <w:t xml:space="preserve"> </w:t>
      </w:r>
      <w:r w:rsidRPr="006B7834">
        <w:rPr>
          <w:rFonts w:ascii="Century Gothic" w:eastAsia="Times New Roman" w:hAnsi="Century Gothic"/>
          <w:b/>
          <w:bCs/>
          <w:sz w:val="44"/>
          <w:szCs w:val="44"/>
          <w:lang w:eastAsia="pl-PL"/>
        </w:rPr>
        <w:br/>
        <w:t>„BO RADOŚĆ JEST W NAS”</w:t>
      </w: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32"/>
          <w:szCs w:val="32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32"/>
          <w:szCs w:val="32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>Honorowy Patronat nad Przeglądem objęli: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Przewodniczący Rady Powiatu Stalowowolskiego – Ryszard Andres 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Starosta Stalowowolski – Janusz Zarzeczny 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>Przewodniczący Rady Miejskiej w Stalowej Woli – Stanisław Sobieraj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>Prezydent Miasta Stalowej Woli – Lucjusz Nadbereżny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Pr="00CD714A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  <w:r>
        <w:rPr>
          <w:rFonts w:ascii="Century Gothic" w:eastAsia="Times New Roman" w:hAnsi="Century Gothic"/>
          <w:b/>
          <w:bCs/>
          <w:lang w:eastAsia="pl-PL"/>
        </w:rPr>
        <w:t>Stalowa Wola, 1 października 2017</w:t>
      </w: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lastRenderedPageBreak/>
        <w:t>REGULAMIN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ORGANIZATORZY:</w:t>
      </w: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Gmina Stalowa Wola</w:t>
      </w: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color w:val="FF0000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Starostwo Powiatowe w Stalowej Woli 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Miejski Dom Kultury w Stalowej Woli</w:t>
      </w: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Uniwersytet Trzeciego Wieku w Stalowej Woli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Chór </w:t>
      </w:r>
      <w:proofErr w:type="spellStart"/>
      <w:r>
        <w:rPr>
          <w:rFonts w:ascii="Century Gothic" w:eastAsia="Times New Roman" w:hAnsi="Century Gothic"/>
          <w:bCs/>
          <w:sz w:val="20"/>
          <w:szCs w:val="20"/>
          <w:lang w:eastAsia="pl-PL"/>
        </w:rPr>
        <w:t>Gaude</w:t>
      </w:r>
      <w:proofErr w:type="spellEnd"/>
      <w:r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Vitae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ZAŁOŻENIA I CELE PRZEGLĄDU:</w:t>
      </w: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304321" w:rsidRPr="006B7834" w:rsidRDefault="00304321" w:rsidP="003043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Prezentacja artystycznego dorobku seniorów jako promocja twórczej, pełnej pasji metody na aktywność społeczności 60+</w:t>
      </w:r>
    </w:p>
    <w:p w:rsidR="00304321" w:rsidRPr="006B7834" w:rsidRDefault="00304321" w:rsidP="003043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Stworzenie zespołom seniorów i ich instruktorom możliwości porównania osiągnięć artystycznych</w:t>
      </w:r>
    </w:p>
    <w:p w:rsidR="00304321" w:rsidRPr="006B7834" w:rsidRDefault="00304321" w:rsidP="003043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Uzyskanie przez uczestników porad metodologicznych udzielanych przez profesjonalistów</w:t>
      </w:r>
    </w:p>
    <w:p w:rsidR="00304321" w:rsidRPr="006B7834" w:rsidRDefault="00304321" w:rsidP="003043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Integracja artystycznego środowiska seniorów</w:t>
      </w:r>
    </w:p>
    <w:p w:rsidR="00304321" w:rsidRPr="006B7834" w:rsidRDefault="00304321" w:rsidP="00304321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Inspirowanie  środowiska seniorów do szukania  nowych form pracy artystycznej oraz promocja działalności w grupach międzypokoleniowych</w:t>
      </w:r>
    </w:p>
    <w:p w:rsidR="00304321" w:rsidRPr="006B7834" w:rsidRDefault="00304321" w:rsidP="00304321">
      <w:pPr>
        <w:spacing w:after="0" w:line="240" w:lineRule="auto"/>
        <w:ind w:left="567"/>
        <w:contextualSpacing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ZASADY ORGANIZACYJNE PRZEGLĄDU:</w:t>
      </w: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304321" w:rsidRPr="006B7834" w:rsidRDefault="00304321" w:rsidP="003043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Uczestnictwo w przeglądzie</w:t>
      </w: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304321" w:rsidRPr="006B7834" w:rsidRDefault="00304321" w:rsidP="0030432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Przegląd ma charakter otwarty dla grupy wiekowej 60+. Przyjmujemy zgłoszenia indywidualne, grupy niezrzeszone i grupy zorganizowane przy instytucjach np. domach kultury, Uniwersytetach Trzeciego Wieku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i innych</w:t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Dopuszcza się w zespołach udział osób młodszych. Powinny one jednak stanowić nie więcej niż 1/4 zespołu.</w:t>
      </w:r>
    </w:p>
    <w:p w:rsidR="00304321" w:rsidRPr="006B7834" w:rsidRDefault="00304321" w:rsidP="0030432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Do udziału w przeglądzie organizatorzy zapraszają: </w:t>
      </w:r>
    </w:p>
    <w:p w:rsidR="00304321" w:rsidRPr="006B7834" w:rsidRDefault="00304321" w:rsidP="003043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chóry</w:t>
      </w:r>
    </w:p>
    <w:p w:rsidR="00304321" w:rsidRPr="006B7834" w:rsidRDefault="00304321" w:rsidP="003043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zespoły muzyczne</w:t>
      </w:r>
    </w:p>
    <w:p w:rsidR="00304321" w:rsidRPr="006B7834" w:rsidRDefault="00304321" w:rsidP="003043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zespoły folklorystyczne</w:t>
      </w:r>
    </w:p>
    <w:p w:rsidR="00304321" w:rsidRPr="001E5CA2" w:rsidRDefault="00304321" w:rsidP="003043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solistów i duety (z akompaniamentem lub bez)</w:t>
      </w:r>
    </w:p>
    <w:p w:rsidR="00304321" w:rsidRPr="006B7834" w:rsidRDefault="00304321" w:rsidP="0030432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Uczestnicy zobowiązani są do uiszczenia opłaty akredytacyjnej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w wysokości 15,00 zł od osoby przed rozpoczęciem Przeglądu. Opłatą nie są objęci kierowcy oraz instruktorzy. Akredytację należy wpłacić na: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Miejski Dom Kultury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ul. 1 Sierpnia 9, 37-450 Stalowa Wola 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nr konta: 95 9430 0006 0024 3410 2000 0001</w:t>
      </w:r>
    </w:p>
    <w:p w:rsidR="00304321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w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nieprzekraczalnym terminie do 20 września 2017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r. 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lastRenderedPageBreak/>
        <w:t>W tytule przelewu należy wpisać: „Przegląd – akredytacja” oraz podać nazwę zespołu.</w:t>
      </w:r>
    </w:p>
    <w:p w:rsidR="00304321" w:rsidRPr="006B7834" w:rsidRDefault="00304321" w:rsidP="003043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2. Repertuar:</w:t>
      </w: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304321" w:rsidRPr="006B7834" w:rsidRDefault="00304321" w:rsidP="0030432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Zgłaszający swój udział powinni przygotować repertuar o tematyce dowolnej, przy czym czas prezentacji nie może przekroczyć </w:t>
      </w: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>10</w:t>
      </w:r>
      <w:r w:rsidRPr="006B7834">
        <w:rPr>
          <w:rFonts w:ascii="Century Gothic" w:eastAsia="Times New Roman" w:hAnsi="Century Gothic"/>
          <w:bCs/>
          <w:color w:val="FF0000"/>
          <w:sz w:val="20"/>
          <w:szCs w:val="20"/>
          <w:lang w:eastAsia="pl-PL"/>
        </w:rPr>
        <w:t xml:space="preserve">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minut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w przypadku chórów i zespołów. Chóry zobowiązane są do wykonania co najmniej jednego utworu a capella (nie więcej jak 4 utwory</w:t>
      </w:r>
      <w:r>
        <w:rPr>
          <w:rFonts w:ascii="Century Gothic" w:eastAsia="Times New Roman" w:hAnsi="Century Gothic"/>
          <w:bCs/>
          <w:color w:val="0070C0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) oraz 5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minut</w:t>
      </w:r>
      <w:r>
        <w:rPr>
          <w:rFonts w:ascii="Century Gothic" w:eastAsia="Times New Roman" w:hAnsi="Century Gothic"/>
          <w:bCs/>
          <w:color w:val="0070C0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w przypadku solistów.</w:t>
      </w:r>
    </w:p>
    <w:p w:rsidR="00304321" w:rsidRPr="00D61A4F" w:rsidRDefault="00304321" w:rsidP="0030432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Repertuar nie może być powtórzony z poprzedniej edycji przeglądu, </w:t>
      </w: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a prezentacje mają charakter otwarty dla publiczności.</w:t>
      </w:r>
    </w:p>
    <w:p w:rsidR="00304321" w:rsidRPr="00D61A4F" w:rsidRDefault="00304321" w:rsidP="0030432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>Wykonawcy, którzy znacznie przedłużą regulaminowy czas prezentacji decyzją Jury mogą nie podlegać ocenie</w:t>
      </w:r>
      <w:r w:rsidRPr="00D61A4F">
        <w:rPr>
          <w:rFonts w:ascii="Century Gothic" w:eastAsia="Times New Roman" w:hAnsi="Century Gothic"/>
          <w:b/>
          <w:sz w:val="20"/>
          <w:szCs w:val="20"/>
          <w:lang w:eastAsia="pl-PL"/>
        </w:rPr>
        <w:t>.</w:t>
      </w:r>
    </w:p>
    <w:p w:rsidR="00304321" w:rsidRPr="006B7834" w:rsidRDefault="00304321" w:rsidP="0030432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Repertuar wpisany na karcie zgłoszenia nie może być zmieniany w dniu występu.</w:t>
      </w:r>
    </w:p>
    <w:p w:rsidR="00304321" w:rsidRPr="006B7834" w:rsidRDefault="00304321" w:rsidP="00304321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Repertuar prezentowany przez uczestników przeglądu będzie oceniać </w:t>
      </w:r>
      <w:r>
        <w:rPr>
          <w:rFonts w:ascii="Century Gothic" w:eastAsia="Times New Roman" w:hAnsi="Century Gothic"/>
          <w:bCs/>
          <w:sz w:val="20"/>
          <w:szCs w:val="20"/>
        </w:rPr>
        <w:br/>
      </w: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i udzielać wskazówek dotyczących dalszej pracy powołane w tym celu Jury.  Konsultacje  są </w:t>
      </w:r>
      <w:r w:rsidRPr="00772CC4">
        <w:rPr>
          <w:rFonts w:ascii="Century Gothic" w:eastAsia="Times New Roman" w:hAnsi="Century Gothic"/>
          <w:b/>
          <w:bCs/>
          <w:sz w:val="20"/>
          <w:szCs w:val="20"/>
        </w:rPr>
        <w:t>obowiązkowe</w:t>
      </w: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 i dotyczyć będą:</w:t>
      </w:r>
    </w:p>
    <w:p w:rsidR="00304321" w:rsidRPr="006B7834" w:rsidRDefault="00304321" w:rsidP="00304321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doboru repertuaru do możliwości wykonawczych uczestników</w:t>
      </w:r>
    </w:p>
    <w:p w:rsidR="00304321" w:rsidRPr="006B7834" w:rsidRDefault="00304321" w:rsidP="00304321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kultury muzycznej (emisji głosu i dykcji)</w:t>
      </w:r>
    </w:p>
    <w:p w:rsidR="00304321" w:rsidRPr="006B7834" w:rsidRDefault="00304321" w:rsidP="00304321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ogólnego wyrazu artystycznego</w:t>
      </w:r>
    </w:p>
    <w:p w:rsidR="00304321" w:rsidRPr="006B7834" w:rsidRDefault="00304321" w:rsidP="00304321">
      <w:pPr>
        <w:spacing w:after="0" w:line="240" w:lineRule="auto"/>
        <w:ind w:left="708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:rsidR="00304321" w:rsidRPr="006B7834" w:rsidRDefault="00304321" w:rsidP="00304321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3. Nagrody:</w:t>
      </w:r>
    </w:p>
    <w:p w:rsidR="00304321" w:rsidRPr="006B7834" w:rsidRDefault="00304321" w:rsidP="00304321">
      <w:pPr>
        <w:spacing w:after="0" w:line="240" w:lineRule="auto"/>
        <w:ind w:firstLine="360"/>
        <w:jc w:val="both"/>
        <w:rPr>
          <w:rFonts w:ascii="Century Gothic" w:hAnsi="Century Gothic"/>
          <w:b/>
          <w:i/>
          <w:sz w:val="20"/>
          <w:szCs w:val="20"/>
        </w:rPr>
      </w:pPr>
    </w:p>
    <w:p w:rsidR="00304321" w:rsidRPr="00D61A4F" w:rsidRDefault="00304321" w:rsidP="0030432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Laureaci zostaną ogłoszeni i nagrodzeni podczas Koncertu Galowego.</w:t>
      </w:r>
    </w:p>
    <w:p w:rsidR="00304321" w:rsidRPr="00304321" w:rsidRDefault="00304321" w:rsidP="0030432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Lista wykonawców Koncertu Galowego zostanie ogłoszona 15 min. przed jego rozpoczęciem. </w:t>
      </w:r>
      <w:r w:rsidRPr="00304321">
        <w:rPr>
          <w:rFonts w:ascii="Century Gothic" w:hAnsi="Century Gothic"/>
          <w:b/>
          <w:sz w:val="20"/>
          <w:szCs w:val="20"/>
        </w:rPr>
        <w:t>Lista wykonawców koncertu Galowego nie jest  listą laureatów</w:t>
      </w:r>
      <w:r w:rsidRPr="00304321">
        <w:rPr>
          <w:rFonts w:ascii="Century Gothic" w:hAnsi="Century Gothic"/>
          <w:b/>
          <w:strike/>
          <w:sz w:val="20"/>
          <w:szCs w:val="20"/>
        </w:rPr>
        <w:t xml:space="preserve">. </w:t>
      </w:r>
    </w:p>
    <w:p w:rsidR="00304321" w:rsidRPr="00D61A4F" w:rsidRDefault="00304321" w:rsidP="0030432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Spośród uczestników Koncertu Galowego zostanie wyłoniony laureat nagrody Grand Prix.</w:t>
      </w:r>
    </w:p>
    <w:p w:rsidR="00304321" w:rsidRPr="00D61A4F" w:rsidRDefault="00304321" w:rsidP="0030432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Laureat Grand Prix z poprzedniego roku, nie może brać udziału </w:t>
      </w:r>
      <w:r w:rsidRPr="00D61A4F">
        <w:rPr>
          <w:rFonts w:ascii="Century Gothic" w:hAnsi="Century Gothic"/>
          <w:sz w:val="20"/>
          <w:szCs w:val="20"/>
        </w:rPr>
        <w:br/>
        <w:t>w konkursie. Organizator Pr</w:t>
      </w:r>
      <w:r>
        <w:rPr>
          <w:rFonts w:ascii="Century Gothic" w:hAnsi="Century Gothic"/>
          <w:sz w:val="20"/>
          <w:szCs w:val="20"/>
        </w:rPr>
        <w:t xml:space="preserve">zeglądu może zaprosić laureata </w:t>
      </w:r>
      <w:r>
        <w:rPr>
          <w:rFonts w:ascii="Century Gothic" w:hAnsi="Century Gothic"/>
          <w:sz w:val="20"/>
          <w:szCs w:val="20"/>
        </w:rPr>
        <w:br/>
        <w:t xml:space="preserve">z </w:t>
      </w:r>
      <w:r w:rsidRPr="00D61A4F">
        <w:rPr>
          <w:rFonts w:ascii="Century Gothic" w:hAnsi="Century Gothic"/>
          <w:sz w:val="20"/>
          <w:szCs w:val="20"/>
        </w:rPr>
        <w:t xml:space="preserve">poprzedniego roku do występu na Koncercie Galowym. </w:t>
      </w:r>
    </w:p>
    <w:p w:rsidR="00304321" w:rsidRPr="00D61A4F" w:rsidRDefault="00304321" w:rsidP="0030432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Przewidywana pula nagród </w:t>
      </w:r>
      <w:r w:rsidRPr="007C7E0F">
        <w:rPr>
          <w:rFonts w:ascii="Century Gothic" w:hAnsi="Century Gothic"/>
          <w:sz w:val="20"/>
          <w:szCs w:val="20"/>
        </w:rPr>
        <w:t xml:space="preserve">wynosi 4700 PLN. </w:t>
      </w:r>
    </w:p>
    <w:p w:rsidR="00304321" w:rsidRPr="00D61A4F" w:rsidRDefault="00304321" w:rsidP="0030432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Jury może przyznać inne nagrody nieregulaminowe.</w:t>
      </w:r>
    </w:p>
    <w:p w:rsidR="00304321" w:rsidRPr="006B7834" w:rsidRDefault="00304321" w:rsidP="00304321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Nagrody pieniężne podlegają opodatkowaniu zgodnie z obowiązującymi przepisami.</w:t>
      </w:r>
    </w:p>
    <w:p w:rsidR="00304321" w:rsidRPr="006B7834" w:rsidRDefault="00304321" w:rsidP="00304321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304321" w:rsidRPr="006B7834" w:rsidRDefault="00304321" w:rsidP="00304321">
      <w:pPr>
        <w:spacing w:after="0" w:line="240" w:lineRule="auto"/>
        <w:ind w:left="360" w:hanging="360"/>
        <w:jc w:val="both"/>
        <w:rPr>
          <w:rFonts w:ascii="Century Gothic" w:hAnsi="Century Gothic"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4. Miejsce i termin przeglądu</w:t>
      </w:r>
      <w:r w:rsidRPr="006B7834">
        <w:rPr>
          <w:rFonts w:ascii="Century Gothic" w:hAnsi="Century Gothic"/>
          <w:i/>
          <w:sz w:val="20"/>
          <w:szCs w:val="20"/>
        </w:rPr>
        <w:t>:</w:t>
      </w:r>
    </w:p>
    <w:p w:rsidR="00304321" w:rsidRPr="006B7834" w:rsidRDefault="00304321" w:rsidP="00304321">
      <w:pPr>
        <w:spacing w:after="0" w:line="240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304321" w:rsidRPr="00343EE0" w:rsidRDefault="00304321" w:rsidP="00304321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strike/>
          <w:color w:val="FF0000"/>
          <w:sz w:val="20"/>
          <w:szCs w:val="20"/>
        </w:rPr>
      </w:pPr>
      <w:r w:rsidRPr="006B7834">
        <w:rPr>
          <w:rFonts w:ascii="Century Gothic" w:hAnsi="Century Gothic"/>
          <w:b/>
          <w:sz w:val="20"/>
          <w:szCs w:val="20"/>
        </w:rPr>
        <w:t xml:space="preserve">Miejski Dom Kultury w Stalowej Woli </w:t>
      </w:r>
    </w:p>
    <w:p w:rsidR="00304321" w:rsidRPr="00C91710" w:rsidRDefault="00304321" w:rsidP="00304321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1710">
        <w:rPr>
          <w:rFonts w:ascii="Century Gothic" w:hAnsi="Century Gothic"/>
          <w:sz w:val="20"/>
          <w:szCs w:val="20"/>
        </w:rPr>
        <w:t xml:space="preserve">Plan przesłuchań zostanie zamieszczony na stronie MDK do </w:t>
      </w:r>
      <w:r>
        <w:rPr>
          <w:rFonts w:ascii="Century Gothic" w:hAnsi="Century Gothic"/>
          <w:sz w:val="20"/>
          <w:szCs w:val="20"/>
        </w:rPr>
        <w:t>27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września</w:t>
      </w:r>
      <w:r w:rsidRPr="00C91710">
        <w:rPr>
          <w:rFonts w:ascii="Century Gothic" w:hAnsi="Century Gothic"/>
          <w:sz w:val="20"/>
          <w:szCs w:val="20"/>
        </w:rPr>
        <w:t xml:space="preserve">: </w:t>
      </w:r>
      <w:hyperlink r:id="rId6" w:history="1">
        <w:r w:rsidRPr="00C91710">
          <w:rPr>
            <w:rStyle w:val="Hipercze"/>
            <w:rFonts w:ascii="Century Gothic" w:hAnsi="Century Gothic"/>
            <w:color w:val="auto"/>
            <w:sz w:val="20"/>
            <w:szCs w:val="20"/>
          </w:rPr>
          <w:t>www.mdkstalowawola.pl</w:t>
        </w:r>
      </w:hyperlink>
    </w:p>
    <w:p w:rsidR="00304321" w:rsidRPr="00D61A4F" w:rsidRDefault="00304321" w:rsidP="00304321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1C1F31" w:rsidRDefault="001C1F31"/>
    <w:sectPr w:rsidR="001C1F31" w:rsidSect="003958CE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3FC"/>
    <w:multiLevelType w:val="hybridMultilevel"/>
    <w:tmpl w:val="7FA6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9EF"/>
    <w:multiLevelType w:val="hybridMultilevel"/>
    <w:tmpl w:val="570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2D27"/>
    <w:multiLevelType w:val="hybridMultilevel"/>
    <w:tmpl w:val="DA3AA50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BBF35E3"/>
    <w:multiLevelType w:val="hybridMultilevel"/>
    <w:tmpl w:val="50B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16D2"/>
    <w:multiLevelType w:val="hybridMultilevel"/>
    <w:tmpl w:val="38B6EB4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8007E6"/>
    <w:multiLevelType w:val="hybridMultilevel"/>
    <w:tmpl w:val="784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F656D"/>
    <w:multiLevelType w:val="hybridMultilevel"/>
    <w:tmpl w:val="04FE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211FA"/>
    <w:multiLevelType w:val="hybridMultilevel"/>
    <w:tmpl w:val="9B7C5F56"/>
    <w:lvl w:ilvl="0" w:tplc="CA70DFEC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EBD72A8"/>
    <w:multiLevelType w:val="hybridMultilevel"/>
    <w:tmpl w:val="D2A8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1"/>
    <w:rsid w:val="001C1F31"/>
    <w:rsid w:val="00304321"/>
    <w:rsid w:val="006D7170"/>
    <w:rsid w:val="00B93334"/>
    <w:rsid w:val="00B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stalow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1</cp:revision>
  <dcterms:created xsi:type="dcterms:W3CDTF">2017-08-16T09:41:00Z</dcterms:created>
  <dcterms:modified xsi:type="dcterms:W3CDTF">2017-08-16T09:51:00Z</dcterms:modified>
</cp:coreProperties>
</file>